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BB" w:rsidRDefault="00CA2DBB" w:rsidP="00CA2DBB">
      <w:pPr>
        <w:pStyle w:val="1"/>
        <w:ind w:right="-426"/>
        <w:jc w:val="both"/>
        <w:rPr>
          <w:rFonts w:ascii="Verdana" w:eastAsia="Times New Roman" w:hAnsi="Verdana" w:cs="Courier New"/>
          <w:b/>
          <w:color w:val="auto"/>
          <w:sz w:val="20"/>
          <w:szCs w:val="20"/>
          <w:lang w:eastAsia="bg-BG"/>
        </w:rPr>
      </w:pPr>
      <w:r w:rsidRPr="00AF0814">
        <w:rPr>
          <w:rFonts w:cstheme="minorHAnsi"/>
          <w:noProof/>
          <w:sz w:val="52"/>
          <w:szCs w:val="44"/>
          <w:lang w:eastAsia="bg-BG"/>
        </w:rPr>
        <w:drawing>
          <wp:anchor distT="0" distB="0" distL="114300" distR="114300" simplePos="0" relativeHeight="251663360" behindDoc="1" locked="0" layoutInCell="1" allowOverlap="1" wp14:anchorId="5DEF71BB" wp14:editId="45EB0AAB">
            <wp:simplePos x="0" y="0"/>
            <wp:positionH relativeFrom="column">
              <wp:posOffset>4062730</wp:posOffset>
            </wp:positionH>
            <wp:positionV relativeFrom="paragraph">
              <wp:posOffset>1205230</wp:posOffset>
            </wp:positionV>
            <wp:extent cx="2105025" cy="569241"/>
            <wp:effectExtent l="0" t="0" r="0" b="254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s-OPNOIR_b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50527" r="12530" b="17753"/>
                    <a:stretch/>
                  </pic:blipFill>
                  <pic:spPr bwMode="auto">
                    <a:xfrm>
                      <a:off x="0" y="0"/>
                      <a:ext cx="2105025" cy="569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eastAsia="bg-BG"/>
        </w:rPr>
        <w:drawing>
          <wp:anchor distT="0" distB="0" distL="114300" distR="114300" simplePos="0" relativeHeight="251661312" behindDoc="1" locked="0" layoutInCell="1" allowOverlap="1" wp14:anchorId="4FE38B52" wp14:editId="6764A972">
            <wp:simplePos x="0" y="0"/>
            <wp:positionH relativeFrom="margin">
              <wp:align>right</wp:align>
            </wp:positionH>
            <wp:positionV relativeFrom="paragraph">
              <wp:posOffset>195580</wp:posOffset>
            </wp:positionV>
            <wp:extent cx="1509424" cy="1031240"/>
            <wp:effectExtent l="0" t="0" r="0" b="0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5808bc51c955087bccf9616340ad3b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4" b="28634"/>
                    <a:stretch/>
                  </pic:blipFill>
                  <pic:spPr bwMode="auto">
                    <a:xfrm>
                      <a:off x="0" y="0"/>
                      <a:ext cx="1509424" cy="1031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eastAsia="bg-BG"/>
        </w:rPr>
        <w:drawing>
          <wp:anchor distT="0" distB="0" distL="114300" distR="114300" simplePos="0" relativeHeight="251659264" behindDoc="1" locked="0" layoutInCell="1" allowOverlap="1" wp14:anchorId="670E9A2B" wp14:editId="363D4AE0">
            <wp:simplePos x="0" y="0"/>
            <wp:positionH relativeFrom="margin">
              <wp:posOffset>2043430</wp:posOffset>
            </wp:positionH>
            <wp:positionV relativeFrom="paragraph">
              <wp:posOffset>157480</wp:posOffset>
            </wp:positionV>
            <wp:extent cx="1769110" cy="1578052"/>
            <wp:effectExtent l="0" t="0" r="2540" b="3175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5808bc51c955087bccf9616340ad3b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578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814">
        <w:rPr>
          <w:rFonts w:cstheme="minorHAnsi"/>
          <w:noProof/>
          <w:sz w:val="52"/>
          <w:szCs w:val="44"/>
          <w:lang w:eastAsia="bg-BG"/>
        </w:rPr>
        <w:drawing>
          <wp:inline distT="0" distB="0" distL="0" distR="0">
            <wp:extent cx="1667200" cy="175100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12189" r="16322"/>
                    <a:stretch/>
                  </pic:blipFill>
                  <pic:spPr bwMode="auto">
                    <a:xfrm>
                      <a:off x="0" y="0"/>
                      <a:ext cx="1686400" cy="1771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DBB" w:rsidRDefault="00FF6B0C" w:rsidP="00CA2DBB">
      <w:pPr>
        <w:pStyle w:val="1"/>
        <w:jc w:val="center"/>
        <w:rPr>
          <w:rFonts w:ascii="Verdana" w:eastAsia="Times New Roman" w:hAnsi="Verdana" w:cs="Courier New"/>
          <w:b/>
          <w:color w:val="auto"/>
          <w:sz w:val="20"/>
          <w:szCs w:val="20"/>
          <w:lang w:eastAsia="bg-BG"/>
        </w:rPr>
      </w:pPr>
      <w:r w:rsidRPr="00FF6B0C">
        <w:rPr>
          <w:rFonts w:ascii="Verdana" w:eastAsia="Times New Roman" w:hAnsi="Verdana" w:cs="Courier New"/>
          <w:b/>
          <w:color w:val="auto"/>
          <w:sz w:val="20"/>
          <w:szCs w:val="20"/>
          <w:lang w:eastAsia="bg-BG"/>
        </w:rPr>
        <w:t>ПРОЕКТ: „ЗАЕДНО В РАЗЛИЧИЕТО“</w:t>
      </w:r>
    </w:p>
    <w:p w:rsidR="00534C2C" w:rsidRPr="00FF6B0C" w:rsidRDefault="00CA2DBB" w:rsidP="00534C2C">
      <w:pPr>
        <w:pStyle w:val="1"/>
        <w:jc w:val="both"/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>Д</w:t>
      </w:r>
      <w:r w:rsidRPr="00FF6B0C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>оговор</w:t>
      </w:r>
      <w:r w:rsidR="00534C2C" w:rsidRPr="00FF6B0C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 xml:space="preserve"> № BG05M9OP001-2.018-0049-C01</w:t>
      </w:r>
      <w:r w:rsidR="00534C2C">
        <w:rPr>
          <w:rFonts w:ascii="Verdana" w:eastAsia="Times New Roman" w:hAnsi="Verdana" w:cs="Times New Roman"/>
          <w:b/>
          <w:bCs/>
          <w:color w:val="auto"/>
          <w:kern w:val="36"/>
          <w:sz w:val="20"/>
          <w:szCs w:val="20"/>
          <w:lang w:eastAsia="bg-BG"/>
        </w:rPr>
        <w:t xml:space="preserve"> </w:t>
      </w:r>
    </w:p>
    <w:p w:rsidR="00534C2C" w:rsidRPr="00534C2C" w:rsidRDefault="00534C2C" w:rsidP="0053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b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b/>
          <w:sz w:val="20"/>
          <w:szCs w:val="20"/>
          <w:lang w:eastAsia="bg-BG"/>
        </w:rPr>
        <w:t>Оперативна програма „Развитие на човешките ресурси“</w:t>
      </w:r>
    </w:p>
    <w:p w:rsidR="00534C2C" w:rsidRDefault="00534C2C" w:rsidP="00CA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684B43">
        <w:rPr>
          <w:rFonts w:ascii="Verdana" w:eastAsia="Times New Roman" w:hAnsi="Verdana" w:cs="Courier New"/>
          <w:b/>
          <w:sz w:val="20"/>
          <w:szCs w:val="20"/>
          <w:lang w:eastAsia="bg-BG"/>
        </w:rPr>
        <w:t>Приоритетна ос: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 </w:t>
      </w:r>
      <w:r>
        <w:rPr>
          <w:rStyle w:val="filled-value"/>
          <w:rFonts w:ascii="Verdana" w:hAnsi="Verdana"/>
          <w:sz w:val="20"/>
          <w:szCs w:val="20"/>
        </w:rPr>
        <w:t>Н</w:t>
      </w:r>
      <w:r w:rsidRPr="00CC254C">
        <w:rPr>
          <w:rStyle w:val="filled-value"/>
          <w:rFonts w:ascii="Verdana" w:hAnsi="Verdana"/>
          <w:sz w:val="20"/>
          <w:szCs w:val="20"/>
        </w:rPr>
        <w:t>амаляване на бедността и насър</w:t>
      </w:r>
      <w:r>
        <w:rPr>
          <w:rStyle w:val="filled-value"/>
          <w:rFonts w:ascii="Verdana" w:hAnsi="Verdana"/>
          <w:sz w:val="20"/>
          <w:szCs w:val="20"/>
        </w:rPr>
        <w:t>чаване на социалното включване</w:t>
      </w:r>
    </w:p>
    <w:p w:rsidR="00CA2DBB" w:rsidRPr="00CA2DBB" w:rsidRDefault="00CA2DBB" w:rsidP="00CA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en-US" w:eastAsia="bg-BG"/>
        </w:rPr>
      </w:pPr>
    </w:p>
    <w:p w:rsidR="00534C2C" w:rsidRPr="00534C2C" w:rsidRDefault="00534C2C" w:rsidP="00534C2C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</w:pPr>
      <w:r w:rsidRPr="00534C2C">
        <w:rPr>
          <w:rFonts w:ascii="Verdana" w:eastAsia="Times New Roman" w:hAnsi="Verdana" w:cs="Times New Roman"/>
          <w:color w:val="333333"/>
          <w:sz w:val="20"/>
          <w:szCs w:val="20"/>
          <w:lang w:eastAsia="bg-BG"/>
        </w:rPr>
        <w:t>Процедура: „Социално-икономическа интеграция на уязвими групи. Интегрирани мерки за подобряване достъпа до образование“ – компонент 1 BG05M9OP001-2.018</w:t>
      </w:r>
    </w:p>
    <w:p w:rsidR="00CA2DBB" w:rsidRPr="00CA2DBB" w:rsidRDefault="00CA2DBB" w:rsidP="00CA2DBB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CA2DBB">
        <w:rPr>
          <w:rFonts w:ascii="Verdana" w:hAnsi="Verdana" w:cstheme="minorHAnsi"/>
          <w:b/>
          <w:sz w:val="20"/>
          <w:szCs w:val="20"/>
        </w:rPr>
        <w:t>Безвъзмездна финансова помощ</w:t>
      </w:r>
      <w:r w:rsidRPr="00CA2DBB">
        <w:rPr>
          <w:rFonts w:ascii="Verdana" w:hAnsi="Verdana" w:cstheme="minorHAnsi"/>
          <w:sz w:val="20"/>
          <w:szCs w:val="20"/>
        </w:rPr>
        <w:t>: 369 197.04 лв.</w:t>
      </w:r>
    </w:p>
    <w:p w:rsidR="00CC254C" w:rsidRDefault="00CC254C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34C2C" w:rsidRDefault="00534C2C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ДОГОВОР № </w:t>
      </w:r>
      <w:r w:rsidR="005A670D" w:rsidRPr="005A670D">
        <w:rPr>
          <w:rFonts w:ascii="Verdana" w:hAnsi="Verdana"/>
          <w:b/>
          <w:sz w:val="20"/>
          <w:szCs w:val="20"/>
        </w:rPr>
        <w:t>BG05M9OP001-2.018-0049-2014BG05M2OP001-C01</w:t>
      </w:r>
    </w:p>
    <w:p w:rsidR="00CC254C" w:rsidRDefault="00534C2C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Оперативна програма „Наука и образование за интелигентен растеж“</w:t>
      </w:r>
    </w:p>
    <w:p w:rsidR="00534C2C" w:rsidRDefault="00534C2C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4B43" w:rsidRPr="00684B43" w:rsidRDefault="00684B43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684B43">
        <w:rPr>
          <w:rFonts w:ascii="Verdana" w:hAnsi="Verdana"/>
          <w:b/>
          <w:sz w:val="20"/>
          <w:szCs w:val="20"/>
        </w:rPr>
        <w:t xml:space="preserve">Приоритетна ос: </w:t>
      </w:r>
      <w:r w:rsidRPr="00684B43">
        <w:rPr>
          <w:rStyle w:val="filled-value"/>
          <w:rFonts w:ascii="Verdana" w:hAnsi="Verdana"/>
          <w:sz w:val="20"/>
          <w:szCs w:val="20"/>
        </w:rPr>
        <w:t>Образователна среда за активно социално приобщаване</w:t>
      </w:r>
    </w:p>
    <w:p w:rsidR="00684B43" w:rsidRDefault="00684B43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illed-value"/>
        </w:rPr>
      </w:pPr>
    </w:p>
    <w:p w:rsidR="00684B43" w:rsidRDefault="00684B43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84B43">
        <w:rPr>
          <w:rStyle w:val="filled-value"/>
          <w:rFonts w:ascii="Verdana" w:hAnsi="Verdana"/>
          <w:b/>
          <w:sz w:val="20"/>
          <w:szCs w:val="20"/>
        </w:rPr>
        <w:t>Процедура:</w:t>
      </w:r>
      <w:r w:rsidRPr="00CC254C">
        <w:rPr>
          <w:rStyle w:val="filled-value"/>
          <w:rFonts w:ascii="Verdana" w:hAnsi="Verdana"/>
          <w:sz w:val="20"/>
          <w:szCs w:val="20"/>
        </w:rPr>
        <w:t xml:space="preserve"> „</w:t>
      </w:r>
      <w:r>
        <w:rPr>
          <w:rStyle w:val="filled-value"/>
          <w:rFonts w:ascii="Verdana" w:hAnsi="Verdana"/>
          <w:sz w:val="20"/>
          <w:szCs w:val="20"/>
        </w:rPr>
        <w:t>С</w:t>
      </w:r>
      <w:r w:rsidRPr="00CC254C">
        <w:rPr>
          <w:rStyle w:val="filled-value"/>
          <w:rFonts w:ascii="Verdana" w:hAnsi="Verdana"/>
          <w:sz w:val="20"/>
          <w:szCs w:val="20"/>
        </w:rPr>
        <w:t>оциално-икономическ</w:t>
      </w:r>
      <w:r>
        <w:rPr>
          <w:rStyle w:val="filled-value"/>
          <w:rFonts w:ascii="Verdana" w:hAnsi="Verdana"/>
          <w:sz w:val="20"/>
          <w:szCs w:val="20"/>
        </w:rPr>
        <w:t>а интеграция на уязвими групи. И</w:t>
      </w:r>
      <w:r w:rsidRPr="00CC254C">
        <w:rPr>
          <w:rStyle w:val="filled-value"/>
          <w:rFonts w:ascii="Verdana" w:hAnsi="Verdana"/>
          <w:sz w:val="20"/>
          <w:szCs w:val="20"/>
        </w:rPr>
        <w:t>нтегрирани мерки за подобряване достъпа до образование“ – компонент 1 № BG05M9OP001-2.018</w:t>
      </w:r>
    </w:p>
    <w:p w:rsidR="00BF49D3" w:rsidRDefault="00BF49D3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A2DBB" w:rsidRPr="00CA2DBB" w:rsidRDefault="00CA2DBB" w:rsidP="00CA2DBB">
      <w:pPr>
        <w:spacing w:after="0" w:line="240" w:lineRule="auto"/>
        <w:rPr>
          <w:rFonts w:ascii="Verdana" w:hAnsi="Verdana" w:cstheme="minorHAnsi"/>
          <w:sz w:val="20"/>
          <w:szCs w:val="20"/>
          <w:lang w:val="en-US"/>
        </w:rPr>
      </w:pPr>
      <w:r w:rsidRPr="00CA2DBB">
        <w:rPr>
          <w:rFonts w:ascii="Verdana" w:hAnsi="Verdana" w:cstheme="minorHAnsi"/>
          <w:b/>
          <w:sz w:val="20"/>
          <w:szCs w:val="20"/>
        </w:rPr>
        <w:t>Безвъзмездна финансова помощ</w:t>
      </w:r>
      <w:r w:rsidRPr="00CA2DBB">
        <w:rPr>
          <w:rFonts w:ascii="Verdana" w:hAnsi="Verdana" w:cstheme="minorHAnsi"/>
          <w:sz w:val="20"/>
          <w:szCs w:val="20"/>
        </w:rPr>
        <w:t>: 248 291.96 лв.</w:t>
      </w:r>
    </w:p>
    <w:p w:rsidR="00CA2DBB" w:rsidRDefault="00CA2DBB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A2DBB" w:rsidRPr="00CA2DBB" w:rsidRDefault="00CA2DBB" w:rsidP="00CA2DBB">
      <w:pPr>
        <w:spacing w:line="360" w:lineRule="auto"/>
        <w:rPr>
          <w:rFonts w:ascii="Verdana" w:hAnsi="Verdana"/>
          <w:b/>
          <w:sz w:val="20"/>
          <w:szCs w:val="20"/>
        </w:rPr>
      </w:pPr>
      <w:r w:rsidRPr="00CA2DBB">
        <w:rPr>
          <w:rFonts w:ascii="Verdana" w:hAnsi="Verdana" w:cstheme="minorHAnsi"/>
          <w:b/>
          <w:sz w:val="20"/>
          <w:szCs w:val="20"/>
        </w:rPr>
        <w:t>Начало на проекта:</w:t>
      </w:r>
      <w:r w:rsidRPr="00CA2DBB">
        <w:rPr>
          <w:rFonts w:ascii="Verdana" w:hAnsi="Verdana" w:cstheme="minorHAnsi"/>
          <w:b/>
          <w:sz w:val="20"/>
          <w:szCs w:val="20"/>
          <w:lang w:val="en-US"/>
        </w:rPr>
        <w:t xml:space="preserve"> 21.03.2019 </w:t>
      </w:r>
      <w:r w:rsidRPr="00CA2DBB">
        <w:rPr>
          <w:rFonts w:ascii="Verdana" w:hAnsi="Verdana" w:cstheme="minorHAnsi"/>
          <w:b/>
          <w:sz w:val="20"/>
          <w:szCs w:val="20"/>
        </w:rPr>
        <w:t>г.</w:t>
      </w:r>
      <w:r w:rsidRPr="00CA2DBB">
        <w:rPr>
          <w:rFonts w:ascii="Verdana" w:hAnsi="Verdana"/>
          <w:b/>
          <w:sz w:val="20"/>
          <w:szCs w:val="20"/>
        </w:rPr>
        <w:br/>
        <w:t>Край на проекта: 31.12.2020 г.</w:t>
      </w:r>
    </w:p>
    <w:p w:rsidR="00CA2DBB" w:rsidRPr="00CA2DBB" w:rsidRDefault="00CA2DBB" w:rsidP="00CA2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A2DBB">
        <w:rPr>
          <w:rFonts w:ascii="Verdana" w:hAnsi="Verdana" w:cstheme="minorHAnsi"/>
          <w:b/>
          <w:sz w:val="20"/>
          <w:szCs w:val="20"/>
        </w:rPr>
        <w:t>Партньори:</w:t>
      </w:r>
      <w:r w:rsidRPr="00CA2DBB">
        <w:rPr>
          <w:rFonts w:ascii="Verdana" w:hAnsi="Verdana" w:cstheme="minorHAnsi"/>
          <w:sz w:val="20"/>
          <w:szCs w:val="20"/>
        </w:rPr>
        <w:t xml:space="preserve"> СУ „Максим </w:t>
      </w:r>
      <w:proofErr w:type="spellStart"/>
      <w:r w:rsidRPr="00CA2DBB">
        <w:rPr>
          <w:rFonts w:ascii="Verdana" w:hAnsi="Verdana" w:cstheme="minorHAnsi"/>
          <w:sz w:val="20"/>
          <w:szCs w:val="20"/>
        </w:rPr>
        <w:t>Райкович</w:t>
      </w:r>
      <w:proofErr w:type="spellEnd"/>
      <w:r w:rsidRPr="00CA2DBB">
        <w:rPr>
          <w:rFonts w:ascii="Verdana" w:hAnsi="Verdana" w:cstheme="minorHAnsi"/>
          <w:sz w:val="20"/>
          <w:szCs w:val="20"/>
        </w:rPr>
        <w:t>“</w:t>
      </w:r>
      <w:r>
        <w:rPr>
          <w:rFonts w:ascii="Verdana" w:hAnsi="Verdana" w:cstheme="minorHAnsi"/>
          <w:sz w:val="20"/>
          <w:szCs w:val="20"/>
        </w:rPr>
        <w:t xml:space="preserve"> Дряново</w:t>
      </w:r>
      <w:r w:rsidRPr="00CA2DBB">
        <w:rPr>
          <w:rFonts w:ascii="Verdana" w:hAnsi="Verdana" w:cstheme="minorHAnsi"/>
          <w:sz w:val="20"/>
          <w:szCs w:val="20"/>
        </w:rPr>
        <w:t>; НЧ „Развитие-1869“; ПГИ „Рачо Стоянов“</w:t>
      </w:r>
      <w:r>
        <w:rPr>
          <w:rFonts w:ascii="Verdana" w:hAnsi="Verdana" w:cstheme="minorHAnsi"/>
          <w:sz w:val="20"/>
          <w:szCs w:val="20"/>
        </w:rPr>
        <w:t xml:space="preserve"> -Дряново</w:t>
      </w:r>
    </w:p>
    <w:p w:rsidR="00CA2DBB" w:rsidRPr="00BF49D3" w:rsidRDefault="00CA2DBB" w:rsidP="00684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C254C" w:rsidRPr="00CC254C" w:rsidRDefault="005A670D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ab/>
      </w:r>
      <w:r w:rsidR="00534C2C">
        <w:rPr>
          <w:rFonts w:ascii="Verdana" w:eastAsia="Times New Roman" w:hAnsi="Verdana" w:cs="Courier New"/>
          <w:sz w:val="20"/>
          <w:szCs w:val="20"/>
          <w:lang w:eastAsia="bg-BG"/>
        </w:rPr>
        <w:t>П</w:t>
      </w:r>
      <w:r w:rsidR="00CC254C">
        <w:rPr>
          <w:rFonts w:ascii="Verdana" w:eastAsia="Times New Roman" w:hAnsi="Verdana" w:cs="Courier New"/>
          <w:sz w:val="20"/>
          <w:szCs w:val="20"/>
          <w:lang w:eastAsia="bg-BG"/>
        </w:rPr>
        <w:t>роектно</w:t>
      </w:r>
      <w:r w:rsidR="00534C2C">
        <w:rPr>
          <w:rFonts w:ascii="Verdana" w:eastAsia="Times New Roman" w:hAnsi="Verdana" w:cs="Courier New"/>
          <w:sz w:val="20"/>
          <w:szCs w:val="20"/>
          <w:lang w:eastAsia="bg-BG"/>
        </w:rPr>
        <w:t>то</w:t>
      </w:r>
      <w:r w:rsid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 предложение на Община Д</w:t>
      </w:r>
      <w:r w:rsidR="00CC254C" w:rsidRPr="00CC254C">
        <w:rPr>
          <w:rFonts w:ascii="Verdana" w:eastAsia="Times New Roman" w:hAnsi="Verdana" w:cs="Courier New"/>
          <w:sz w:val="20"/>
          <w:szCs w:val="20"/>
          <w:lang w:eastAsia="bg-BG"/>
        </w:rPr>
        <w:t>ряново е насочено към</w:t>
      </w:r>
      <w:r w:rsidR="00BF49D3">
        <w:rPr>
          <w:rFonts w:ascii="Verdana" w:eastAsia="Times New Roman" w:hAnsi="Verdana" w:cs="Courier New"/>
          <w:sz w:val="20"/>
          <w:szCs w:val="20"/>
          <w:lang w:eastAsia="bg-BG"/>
        </w:rPr>
        <w:t xml:space="preserve"> уязвими и малцинствени групи. П</w:t>
      </w:r>
      <w:r w:rsidR="00CC254C" w:rsidRP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редвидените дейности ще подпомогнат децата и учениците с допълнително обучение по български език, за които българският език не е майчин. </w:t>
      </w:r>
      <w:r w:rsidR="00CC254C">
        <w:rPr>
          <w:rFonts w:ascii="Verdana" w:eastAsia="Times New Roman" w:hAnsi="Verdana" w:cs="Courier New"/>
          <w:sz w:val="20"/>
          <w:szCs w:val="20"/>
          <w:lang w:eastAsia="bg-BG"/>
        </w:rPr>
        <w:t>П</w:t>
      </w:r>
      <w:r w:rsidR="00CC254C" w:rsidRPr="00CC254C">
        <w:rPr>
          <w:rFonts w:ascii="Verdana" w:eastAsia="Times New Roman" w:hAnsi="Verdana" w:cs="Courier New"/>
          <w:sz w:val="20"/>
          <w:szCs w:val="20"/>
          <w:lang w:eastAsia="bg-BG"/>
        </w:rPr>
        <w:t>редвидени са допълнителни занимания със застрашени от отпадане от училище ученици от етническите малцинства. дейности, насочени към съхраняване и развиване на културната идентичност на децата и учениците от етническите малцинства и техните връстници, в инте</w:t>
      </w:r>
      <w:r w:rsidR="00CC254C">
        <w:rPr>
          <w:rFonts w:ascii="Verdana" w:eastAsia="Times New Roman" w:hAnsi="Verdana" w:cs="Courier New"/>
          <w:sz w:val="20"/>
          <w:szCs w:val="20"/>
          <w:lang w:eastAsia="bg-BG"/>
        </w:rPr>
        <w:t>грационна мултикултурна среда. С</w:t>
      </w:r>
      <w:r w:rsidR="00CC254C" w:rsidRPr="00CC254C">
        <w:rPr>
          <w:rFonts w:ascii="Verdana" w:eastAsia="Times New Roman" w:hAnsi="Verdana" w:cs="Courier New"/>
          <w:sz w:val="20"/>
          <w:szCs w:val="20"/>
          <w:lang w:eastAsia="bg-BG"/>
        </w:rPr>
        <w:t>ъздаване на клубове по интереси в областта на културата, фолклора и традициите на различните етноси, танцови формации и изкуства. о</w:t>
      </w:r>
      <w:r w:rsidR="00CC254C">
        <w:rPr>
          <w:rFonts w:ascii="Verdana" w:eastAsia="Times New Roman" w:hAnsi="Verdana" w:cs="Courier New"/>
          <w:sz w:val="20"/>
          <w:szCs w:val="20"/>
          <w:lang w:eastAsia="bg-BG"/>
        </w:rPr>
        <w:t>грамотяване на възрастни роми. С</w:t>
      </w:r>
      <w:r w:rsidR="00CC254C" w:rsidRPr="00CC254C">
        <w:rPr>
          <w:rFonts w:ascii="Verdana" w:eastAsia="Times New Roman" w:hAnsi="Verdana" w:cs="Courier New"/>
          <w:sz w:val="20"/>
          <w:szCs w:val="20"/>
          <w:lang w:eastAsia="bg-BG"/>
        </w:rPr>
        <w:t>ъдействие за предоставяне на продължаващо професионално обу</w:t>
      </w:r>
      <w:r w:rsidR="00BF49D3">
        <w:rPr>
          <w:rFonts w:ascii="Verdana" w:eastAsia="Times New Roman" w:hAnsi="Verdana" w:cs="Courier New"/>
          <w:sz w:val="20"/>
          <w:szCs w:val="20"/>
          <w:lang w:eastAsia="bg-BG"/>
        </w:rPr>
        <w:t>чение за лица, навършили 16 г. В</w:t>
      </w:r>
      <w:r w:rsidR="00CC254C" w:rsidRPr="00CC254C">
        <w:rPr>
          <w:rFonts w:ascii="Verdana" w:eastAsia="Times New Roman" w:hAnsi="Verdana" w:cs="Courier New"/>
          <w:sz w:val="20"/>
          <w:szCs w:val="20"/>
          <w:lang w:eastAsia="bg-BG"/>
        </w:rPr>
        <w:t>ъвеждане на форми на взаимодействие и дейности в училищата за изграждане на положителни нагласи към образователната интеграция на ромските деца.  насърчаване участието на родители</w:t>
      </w:r>
      <w:r w:rsidR="00CC254C">
        <w:rPr>
          <w:rFonts w:ascii="Verdana" w:eastAsia="Times New Roman" w:hAnsi="Verdana" w:cs="Courier New"/>
          <w:sz w:val="20"/>
          <w:szCs w:val="20"/>
          <w:lang w:eastAsia="bg-BG"/>
        </w:rPr>
        <w:t>те в образователния процес. П</w:t>
      </w:r>
      <w:r w:rsidR="00CC254C" w:rsidRPr="00CC254C">
        <w:rPr>
          <w:rFonts w:ascii="Verdana" w:eastAsia="Times New Roman" w:hAnsi="Verdana" w:cs="Courier New"/>
          <w:sz w:val="20"/>
          <w:szCs w:val="20"/>
          <w:lang w:eastAsia="bg-BG"/>
        </w:rPr>
        <w:t>реодоляване на негативни обществени нагласи основани на етнически произход и културна идентичност, чрез провеждане на семинар и спортни мероприятия.</w:t>
      </w:r>
    </w:p>
    <w:p w:rsidR="00CC254C" w:rsidRDefault="00CC254C" w:rsidP="0053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>
        <w:rPr>
          <w:rFonts w:ascii="Verdana" w:eastAsia="Times New Roman" w:hAnsi="Verdana" w:cs="Courier New"/>
          <w:sz w:val="20"/>
          <w:szCs w:val="20"/>
          <w:lang w:eastAsia="bg-BG"/>
        </w:rPr>
        <w:t>З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дравеопазването в ромската</w:t>
      </w:r>
      <w:r>
        <w:rPr>
          <w:rFonts w:ascii="Verdana" w:eastAsia="Times New Roman" w:hAnsi="Verdana" w:cs="Courier New"/>
          <w:sz w:val="20"/>
          <w:szCs w:val="20"/>
          <w:lang w:eastAsia="bg-BG"/>
        </w:rPr>
        <w:t xml:space="preserve"> общност е комплексен проблем. Г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оляма част от ромите са здравно неосигурени или с прекъснати здравно-осигурителни права, които ги лишава от профилактични прегледи, ранно диагностициране и превенция на заболявания и с годините води до влошаване н</w:t>
      </w:r>
      <w:r>
        <w:rPr>
          <w:rFonts w:ascii="Verdana" w:eastAsia="Times New Roman" w:hAnsi="Verdana" w:cs="Courier New"/>
          <w:sz w:val="20"/>
          <w:szCs w:val="20"/>
          <w:lang w:eastAsia="bg-BG"/>
        </w:rPr>
        <w:t>а здравословното им състояние. С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 оглед 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lastRenderedPageBreak/>
        <w:t>преодоляване на проблемите в проекта са заложени дейности за организиране на консултации по въпросите на сексуалното и репродуктивното здраве, семейното планиране, начините за предпазване от сексуално предавани инфекции с подрастващи и мл</w:t>
      </w:r>
      <w:r w:rsidR="00BF49D3">
        <w:rPr>
          <w:rFonts w:ascii="Verdana" w:eastAsia="Times New Roman" w:hAnsi="Verdana" w:cs="Courier New"/>
          <w:sz w:val="20"/>
          <w:szCs w:val="20"/>
          <w:lang w:eastAsia="bg-BG"/>
        </w:rPr>
        <w:t>ади хора и с техните родители. О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бзавеждане и оборудване на медицински кабинети, с цел провеждане на профилактични прегледи по</w:t>
      </w:r>
      <w:r>
        <w:rPr>
          <w:rFonts w:ascii="Verdana" w:eastAsia="Times New Roman" w:hAnsi="Verdana" w:cs="Courier New"/>
          <w:sz w:val="20"/>
          <w:szCs w:val="20"/>
          <w:lang w:eastAsia="bg-BG"/>
        </w:rPr>
        <w:t xml:space="preserve"> социално значими заболявания. П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ровеждане на разяснителни кампании за значението на профилактичните прегледи сред ромското население.</w:t>
      </w:r>
    </w:p>
    <w:p w:rsidR="00534C2C" w:rsidRPr="00534C2C" w:rsidRDefault="00534C2C" w:rsidP="0053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</w:p>
    <w:p w:rsidR="00CA2DBB" w:rsidRDefault="00CA2DBB" w:rsidP="00CA2DB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Цели:</w:t>
      </w:r>
    </w:p>
    <w:p w:rsidR="00CC254C" w:rsidRPr="00CA2DBB" w:rsidRDefault="00CC254C" w:rsidP="00CA2DBB">
      <w:pPr>
        <w:jc w:val="both"/>
        <w:rPr>
          <w:rFonts w:ascii="Verdana" w:hAnsi="Verdana"/>
          <w:b/>
          <w:sz w:val="20"/>
          <w:szCs w:val="20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1. Гарантиране правото на равен достъп до качествено образование, включително чрез интеграция на ромски деца и ученици в  училищата на територията на община Дряново.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2. Обучение в дух на толерантност и не</w:t>
      </w:r>
      <w:r>
        <w:rPr>
          <w:rFonts w:ascii="Verdana" w:eastAsia="Times New Roman" w:hAnsi="Verdana" w:cs="Courier New"/>
          <w:sz w:val="20"/>
          <w:szCs w:val="20"/>
          <w:lang w:eastAsia="bg-BG"/>
        </w:rPr>
        <w:t xml:space="preserve"> 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дискриминация в училищата, чрез съхраняване и развиване на културната идентичност на деца и ученици от ромски произход.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3. Превенция на отпадане от училище и ограмотяване на неграмотни и малограмотни възрастни роми.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4. Приобщаване и приемане на родителите - роми към образователния процес и засилване на участието им в училищния живот.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5. Усъвършенстване на образователните условия за качествено образование.  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6. Подобряване на  достъпа до здравни грижи и профилактика за деца.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7. Повишаване на здравните знания и информираността на ромското население.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8. Повишаване качеството на живот, социалното включване и намаляване на бедността, както и за трайната интеграция на най</w:t>
      </w:r>
      <w:r>
        <w:rPr>
          <w:rFonts w:ascii="Verdana" w:eastAsia="Times New Roman" w:hAnsi="Verdana" w:cs="Courier New"/>
          <w:sz w:val="20"/>
          <w:szCs w:val="20"/>
          <w:lang w:eastAsia="bg-BG"/>
        </w:rPr>
        <w:t xml:space="preserve"> </w:t>
      </w: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-</w:t>
      </w:r>
      <w:r>
        <w:rPr>
          <w:rFonts w:ascii="Verdana" w:eastAsia="Times New Roman" w:hAnsi="Verdana" w:cs="Courier New"/>
          <w:sz w:val="20"/>
          <w:szCs w:val="20"/>
          <w:lang w:eastAsia="bg-BG"/>
        </w:rPr>
        <w:t xml:space="preserve"> </w:t>
      </w:r>
      <w:proofErr w:type="spellStart"/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маргинализираните</w:t>
      </w:r>
      <w:proofErr w:type="spellEnd"/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 xml:space="preserve"> общности, вкл. ромите, чрез реализацията на комплексни мерки и прилагането на интегриран подход;</w:t>
      </w:r>
    </w:p>
    <w:p w:rsidR="00CC254C" w:rsidRPr="00CC254C" w:rsidRDefault="00CC254C" w:rsidP="00CC2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CC254C">
        <w:rPr>
          <w:rFonts w:ascii="Verdana" w:eastAsia="Times New Roman" w:hAnsi="Verdana" w:cs="Courier New"/>
          <w:sz w:val="20"/>
          <w:szCs w:val="20"/>
          <w:lang w:eastAsia="bg-BG"/>
        </w:rPr>
        <w:t>9. Осигуряване на достъп на ромите и друго живеещо при подобни условия  население до пазара на труда и до различните инициативи за самостоятелна заетост.</w:t>
      </w:r>
    </w:p>
    <w:p w:rsidR="00CC254C" w:rsidRDefault="00CC254C" w:rsidP="00CC254C">
      <w:pPr>
        <w:jc w:val="both"/>
        <w:rPr>
          <w:rFonts w:ascii="Verdana" w:hAnsi="Verdana"/>
        </w:rPr>
      </w:pPr>
    </w:p>
    <w:p w:rsidR="00CC254C" w:rsidRPr="007D1CB6" w:rsidRDefault="00CC254C" w:rsidP="00CC254C">
      <w:pPr>
        <w:jc w:val="both"/>
        <w:rPr>
          <w:rFonts w:ascii="Verdana" w:hAnsi="Verdana"/>
          <w:b/>
          <w:sz w:val="20"/>
          <w:szCs w:val="20"/>
        </w:rPr>
      </w:pPr>
      <w:r w:rsidRPr="007D1CB6">
        <w:rPr>
          <w:rFonts w:ascii="Verdana" w:hAnsi="Verdana"/>
          <w:b/>
          <w:sz w:val="20"/>
          <w:szCs w:val="20"/>
        </w:rPr>
        <w:t>Дейности по ОП РЧР</w:t>
      </w:r>
    </w:p>
    <w:p w:rsidR="00CC254C" w:rsidRPr="00BF49D3" w:rsidRDefault="00CC254C" w:rsidP="00312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eastAsia="bg-BG"/>
        </w:rPr>
      </w:pPr>
      <w:r w:rsidRPr="00BF49D3">
        <w:rPr>
          <w:rFonts w:ascii="Verdana" w:eastAsia="Times New Roman" w:hAnsi="Verdana" w:cs="Courier New"/>
          <w:sz w:val="20"/>
          <w:szCs w:val="20"/>
          <w:lang w:eastAsia="bg-BG"/>
        </w:rPr>
        <w:t xml:space="preserve">1. Подобряване достъпа до заетост, чрез предоставяне на обучение за придобиване на професионална квалификация на лица от ромски произход – обучение </w:t>
      </w:r>
      <w:r w:rsidR="00312E5F" w:rsidRPr="00BF49D3">
        <w:rPr>
          <w:rFonts w:ascii="Verdana" w:eastAsia="Times New Roman" w:hAnsi="Verdana" w:cs="Courier New"/>
          <w:sz w:val="20"/>
          <w:szCs w:val="20"/>
          <w:lang w:eastAsia="bg-BG"/>
        </w:rPr>
        <w:t>на 60 лица.</w:t>
      </w:r>
    </w:p>
    <w:p w:rsidR="00312E5F" w:rsidRPr="00BF49D3" w:rsidRDefault="00312E5F" w:rsidP="00312E5F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 w:rsidRPr="00BF49D3">
        <w:rPr>
          <w:rFonts w:ascii="Verdana" w:eastAsia="Times New Roman" w:hAnsi="Verdana" w:cs="Courier New"/>
          <w:lang w:eastAsia="bg-BG"/>
        </w:rPr>
        <w:t xml:space="preserve">2. </w:t>
      </w:r>
      <w:r w:rsidRPr="00BF49D3">
        <w:rPr>
          <w:rStyle w:val="filled-value"/>
          <w:rFonts w:ascii="Verdana" w:hAnsi="Verdana"/>
        </w:rPr>
        <w:t xml:space="preserve">Подобряване достъпа до заетост, чрез предоставяне на обучение за придобиване на ключова компетентност на лица от ромски произход - </w:t>
      </w:r>
      <w:r w:rsidRPr="00BF49D3">
        <w:rPr>
          <w:rFonts w:ascii="Verdana" w:eastAsia="Times New Roman" w:hAnsi="Verdana" w:cs="Courier New"/>
          <w:lang w:eastAsia="bg-BG"/>
        </w:rPr>
        <w:t xml:space="preserve">обучение за ключови компетенции  на 20 лица от ромски произход за по-добро владеене на български език и 30 лица за компютърна грамотност в  новосъздадените кабинети по образователни дейности и технологии.  </w:t>
      </w:r>
    </w:p>
    <w:p w:rsidR="00312E5F" w:rsidRPr="00BF49D3" w:rsidRDefault="00312E5F" w:rsidP="00312E5F">
      <w:pPr>
        <w:pStyle w:val="HTML"/>
        <w:jc w:val="both"/>
        <w:rPr>
          <w:rStyle w:val="filled-value"/>
          <w:rFonts w:ascii="Verdana" w:hAnsi="Verdana"/>
        </w:rPr>
      </w:pPr>
      <w:r w:rsidRPr="00BF49D3">
        <w:rPr>
          <w:rFonts w:ascii="Verdana" w:eastAsia="Times New Roman" w:hAnsi="Verdana" w:cs="Courier New"/>
          <w:lang w:eastAsia="bg-BG"/>
        </w:rPr>
        <w:t xml:space="preserve">3. </w:t>
      </w:r>
      <w:r w:rsidRPr="00BF49D3">
        <w:rPr>
          <w:rStyle w:val="filled-value"/>
          <w:rFonts w:ascii="Verdana" w:hAnsi="Verdana"/>
        </w:rPr>
        <w:t xml:space="preserve">Обучение и назначаване на 1 бр. здравен </w:t>
      </w:r>
      <w:proofErr w:type="spellStart"/>
      <w:r w:rsidRPr="00BF49D3">
        <w:rPr>
          <w:rStyle w:val="filled-value"/>
          <w:rFonts w:ascii="Verdana" w:hAnsi="Verdana"/>
        </w:rPr>
        <w:t>медиатор</w:t>
      </w:r>
      <w:proofErr w:type="spellEnd"/>
      <w:r w:rsidRPr="00BF49D3">
        <w:rPr>
          <w:rStyle w:val="filled-value"/>
          <w:rFonts w:ascii="Verdana" w:hAnsi="Verdana"/>
        </w:rPr>
        <w:t xml:space="preserve"> и 2 бр. </w:t>
      </w:r>
      <w:proofErr w:type="spellStart"/>
      <w:r w:rsidRPr="00BF49D3">
        <w:rPr>
          <w:rStyle w:val="filled-value"/>
          <w:rFonts w:ascii="Verdana" w:hAnsi="Verdana"/>
        </w:rPr>
        <w:t>фелшери</w:t>
      </w:r>
      <w:proofErr w:type="spellEnd"/>
      <w:r w:rsidRPr="00BF49D3">
        <w:rPr>
          <w:rStyle w:val="filled-value"/>
          <w:rFonts w:ascii="Verdana" w:hAnsi="Verdana"/>
        </w:rPr>
        <w:t xml:space="preserve"> за предоставяне на индивидуални консултации и социално-здравна медиация на представителите на целевите групи.</w:t>
      </w:r>
    </w:p>
    <w:p w:rsidR="00312E5F" w:rsidRPr="00BF49D3" w:rsidRDefault="00312E5F" w:rsidP="00312E5F">
      <w:pPr>
        <w:pStyle w:val="HTML"/>
        <w:jc w:val="both"/>
        <w:rPr>
          <w:rStyle w:val="filled-value"/>
          <w:rFonts w:ascii="Verdana" w:hAnsi="Verdana"/>
        </w:rPr>
      </w:pPr>
      <w:r w:rsidRPr="00BF49D3">
        <w:rPr>
          <w:rStyle w:val="filled-value"/>
          <w:rFonts w:ascii="Verdana" w:hAnsi="Verdana"/>
        </w:rPr>
        <w:t>4. Осигуряване на заетост на лица от ромски произход, преминали обучение за преквалификация</w:t>
      </w:r>
      <w:r w:rsidR="0029450E">
        <w:rPr>
          <w:rStyle w:val="filled-value"/>
          <w:rFonts w:ascii="Verdana" w:hAnsi="Verdana"/>
          <w:lang w:val="en-US"/>
        </w:rPr>
        <w:t xml:space="preserve"> – </w:t>
      </w:r>
      <w:proofErr w:type="spellStart"/>
      <w:r w:rsidR="0029450E">
        <w:rPr>
          <w:rStyle w:val="filled-value"/>
          <w:rFonts w:ascii="Verdana" w:hAnsi="Verdana"/>
          <w:lang w:val="en-US"/>
        </w:rPr>
        <w:t>трудова</w:t>
      </w:r>
      <w:proofErr w:type="spellEnd"/>
      <w:r w:rsidR="0029450E">
        <w:rPr>
          <w:rStyle w:val="filled-value"/>
          <w:rFonts w:ascii="Verdana" w:hAnsi="Verdana"/>
          <w:lang w:val="en-US"/>
        </w:rPr>
        <w:t xml:space="preserve"> </w:t>
      </w:r>
      <w:proofErr w:type="spellStart"/>
      <w:r w:rsidR="0029450E">
        <w:rPr>
          <w:rStyle w:val="filled-value"/>
          <w:rFonts w:ascii="Verdana" w:hAnsi="Verdana"/>
          <w:lang w:val="en-US"/>
        </w:rPr>
        <w:t>заетост</w:t>
      </w:r>
      <w:proofErr w:type="spellEnd"/>
      <w:r w:rsidR="0029450E">
        <w:rPr>
          <w:rStyle w:val="filled-value"/>
          <w:rFonts w:ascii="Verdana" w:hAnsi="Verdana"/>
          <w:lang w:val="en-US"/>
        </w:rPr>
        <w:t xml:space="preserve"> </w:t>
      </w:r>
      <w:proofErr w:type="spellStart"/>
      <w:r w:rsidR="0029450E">
        <w:rPr>
          <w:rStyle w:val="filled-value"/>
          <w:rFonts w:ascii="Verdana" w:hAnsi="Verdana"/>
          <w:lang w:val="en-US"/>
        </w:rPr>
        <w:t>на</w:t>
      </w:r>
      <w:proofErr w:type="spellEnd"/>
      <w:r w:rsidR="0029450E">
        <w:rPr>
          <w:rStyle w:val="filled-value"/>
          <w:rFonts w:ascii="Verdana" w:hAnsi="Verdana"/>
          <w:lang w:val="en-US"/>
        </w:rPr>
        <w:t xml:space="preserve"> 25 </w:t>
      </w:r>
      <w:proofErr w:type="spellStart"/>
      <w:r w:rsidR="0029450E">
        <w:rPr>
          <w:rStyle w:val="filled-value"/>
          <w:rFonts w:ascii="Verdana" w:hAnsi="Verdana"/>
          <w:lang w:val="en-US"/>
        </w:rPr>
        <w:t>лица</w:t>
      </w:r>
      <w:proofErr w:type="spellEnd"/>
      <w:r w:rsidR="0029450E">
        <w:rPr>
          <w:rStyle w:val="filled-value"/>
          <w:rFonts w:ascii="Verdana" w:hAnsi="Verdana"/>
          <w:lang w:val="en-US"/>
        </w:rPr>
        <w:t xml:space="preserve">, </w:t>
      </w:r>
      <w:proofErr w:type="spellStart"/>
      <w:r w:rsidR="0029450E">
        <w:rPr>
          <w:rStyle w:val="filled-value"/>
          <w:rFonts w:ascii="Verdana" w:hAnsi="Verdana"/>
          <w:lang w:val="en-US"/>
        </w:rPr>
        <w:t>преминали</w:t>
      </w:r>
      <w:proofErr w:type="spellEnd"/>
      <w:r w:rsidR="0029450E">
        <w:rPr>
          <w:rStyle w:val="filled-value"/>
          <w:rFonts w:ascii="Verdana" w:hAnsi="Verdana"/>
          <w:lang w:val="en-US"/>
        </w:rPr>
        <w:t xml:space="preserve"> </w:t>
      </w:r>
      <w:proofErr w:type="spellStart"/>
      <w:r w:rsidR="0029450E">
        <w:rPr>
          <w:rStyle w:val="filled-value"/>
          <w:rFonts w:ascii="Verdana" w:hAnsi="Verdana"/>
          <w:lang w:val="en-US"/>
        </w:rPr>
        <w:t>обучение</w:t>
      </w:r>
      <w:proofErr w:type="spellEnd"/>
      <w:r w:rsidRPr="00BF49D3">
        <w:rPr>
          <w:rStyle w:val="filled-value"/>
          <w:rFonts w:ascii="Verdana" w:hAnsi="Verdana"/>
        </w:rPr>
        <w:t>.</w:t>
      </w:r>
    </w:p>
    <w:p w:rsidR="00312E5F" w:rsidRPr="00BF49D3" w:rsidRDefault="00312E5F" w:rsidP="00312E5F">
      <w:pPr>
        <w:pStyle w:val="HTML"/>
        <w:jc w:val="both"/>
        <w:rPr>
          <w:rStyle w:val="filled-value"/>
          <w:rFonts w:ascii="Verdana" w:hAnsi="Verdana"/>
        </w:rPr>
      </w:pPr>
      <w:r w:rsidRPr="00BF49D3">
        <w:rPr>
          <w:rStyle w:val="filled-value"/>
          <w:rFonts w:ascii="Verdana" w:hAnsi="Verdana"/>
        </w:rPr>
        <w:t>5. Осигуряване на профилактични прегледи за превенция на социално-значими заболявания на здравно неосигурени представители от уязвими групи</w:t>
      </w:r>
      <w:r w:rsidR="0029450E">
        <w:rPr>
          <w:rStyle w:val="filled-value"/>
          <w:rFonts w:ascii="Verdana" w:hAnsi="Verdana"/>
        </w:rPr>
        <w:t xml:space="preserve"> – оборудване на 2 здравни кабинета – 1 в с. Гостилица и 1 в ПГИ „Рачо Стоянов“, профилактични прегледи – кръвно налягане, кръвна захар</w:t>
      </w:r>
      <w:r w:rsidRPr="00BF49D3">
        <w:rPr>
          <w:rStyle w:val="filled-value"/>
          <w:rFonts w:ascii="Verdana" w:hAnsi="Verdana"/>
        </w:rPr>
        <w:t>.</w:t>
      </w:r>
    </w:p>
    <w:p w:rsidR="00312E5F" w:rsidRPr="0029450E" w:rsidRDefault="00312E5F" w:rsidP="0029450E">
      <w:pPr>
        <w:pStyle w:val="HTML"/>
        <w:jc w:val="both"/>
        <w:rPr>
          <w:rStyle w:val="filled-value"/>
          <w:rFonts w:ascii="Verdana" w:eastAsia="Times New Roman" w:hAnsi="Verdana" w:cs="Courier New"/>
          <w:lang w:eastAsia="bg-BG"/>
        </w:rPr>
      </w:pPr>
      <w:r w:rsidRPr="00BF49D3">
        <w:rPr>
          <w:rStyle w:val="filled-value"/>
          <w:rFonts w:ascii="Verdana" w:hAnsi="Verdana"/>
        </w:rPr>
        <w:t xml:space="preserve">6. Повишаване на здравната култура, чрез повишаване информираността относно социалните и здравните права на лицата от етнически произход и </w:t>
      </w:r>
      <w:proofErr w:type="spellStart"/>
      <w:r w:rsidRPr="00BF49D3">
        <w:rPr>
          <w:rStyle w:val="filled-value"/>
          <w:rFonts w:ascii="Verdana" w:hAnsi="Verdana"/>
        </w:rPr>
        <w:t>маргинализираните</w:t>
      </w:r>
      <w:proofErr w:type="spellEnd"/>
      <w:r w:rsidRPr="00BF49D3">
        <w:rPr>
          <w:rStyle w:val="filled-value"/>
          <w:rFonts w:ascii="Verdana" w:hAnsi="Verdana"/>
        </w:rPr>
        <w:t xml:space="preserve"> групи</w:t>
      </w:r>
      <w:r w:rsidR="0029450E">
        <w:rPr>
          <w:rStyle w:val="filled-value"/>
          <w:rFonts w:ascii="Verdana" w:hAnsi="Verdana"/>
        </w:rPr>
        <w:t xml:space="preserve"> </w:t>
      </w:r>
      <w:r w:rsidR="0029450E" w:rsidRPr="0029450E">
        <w:rPr>
          <w:rStyle w:val="filled-value"/>
          <w:rFonts w:ascii="Verdana" w:hAnsi="Verdana"/>
        </w:rPr>
        <w:t xml:space="preserve">- </w:t>
      </w:r>
      <w:r w:rsidR="0029450E" w:rsidRPr="0029450E">
        <w:rPr>
          <w:rFonts w:ascii="Verdana" w:eastAsia="Times New Roman" w:hAnsi="Verdana" w:cs="Courier New"/>
          <w:lang w:eastAsia="bg-BG"/>
        </w:rPr>
        <w:t xml:space="preserve">организиране и провеждане на здравни кампании за подобряване информираността на уязвимите групи по отношение на здравна превенция - 4 бр. здравно- информационни кампании и 4 бр. мотивационно-информационни беседи по здравни въпроси сред ромите, лицата в неравностойно положение и </w:t>
      </w:r>
      <w:proofErr w:type="spellStart"/>
      <w:r w:rsidR="0029450E" w:rsidRPr="0029450E">
        <w:rPr>
          <w:rFonts w:ascii="Verdana" w:eastAsia="Times New Roman" w:hAnsi="Verdana" w:cs="Courier New"/>
          <w:lang w:eastAsia="bg-BG"/>
        </w:rPr>
        <w:t>маргинализираните</w:t>
      </w:r>
      <w:proofErr w:type="spellEnd"/>
      <w:r w:rsidR="0029450E" w:rsidRPr="0029450E">
        <w:rPr>
          <w:rFonts w:ascii="Verdana" w:eastAsia="Times New Roman" w:hAnsi="Verdana" w:cs="Courier New"/>
          <w:lang w:eastAsia="bg-BG"/>
        </w:rPr>
        <w:t xml:space="preserve"> общности, чрез които ще бъдат разяснявани ползите от профилактичните прегледи, симптомите на някои от заболяванията, мерки за превенция и новите възможности в новосъздадените по проекта  лекарски кабинета ПГИ „Рачо Стоянов” и кметството на с. Гостилица.</w:t>
      </w:r>
    </w:p>
    <w:p w:rsidR="00312E5F" w:rsidRPr="00BF49D3" w:rsidRDefault="00312E5F" w:rsidP="00312E5F">
      <w:pPr>
        <w:pStyle w:val="HTML"/>
        <w:jc w:val="both"/>
        <w:rPr>
          <w:rStyle w:val="filled-value"/>
          <w:rFonts w:ascii="Verdana" w:hAnsi="Verdana"/>
        </w:rPr>
      </w:pPr>
      <w:r w:rsidRPr="00BF49D3">
        <w:rPr>
          <w:rStyle w:val="filled-value"/>
          <w:rFonts w:ascii="Verdana" w:hAnsi="Verdana"/>
        </w:rPr>
        <w:lastRenderedPageBreak/>
        <w:t xml:space="preserve">7. Организиране на информационна среща и беседа с представители на </w:t>
      </w:r>
      <w:proofErr w:type="spellStart"/>
      <w:r w:rsidRPr="00BF49D3">
        <w:rPr>
          <w:rStyle w:val="filled-value"/>
          <w:rFonts w:ascii="Verdana" w:hAnsi="Verdana"/>
        </w:rPr>
        <w:t>маргинализираните</w:t>
      </w:r>
      <w:proofErr w:type="spellEnd"/>
      <w:r w:rsidRPr="00BF49D3">
        <w:rPr>
          <w:rStyle w:val="filled-value"/>
          <w:rFonts w:ascii="Verdana" w:hAnsi="Verdana"/>
        </w:rPr>
        <w:t xml:space="preserve"> общности, местната общност и заинтересованите страни по проекта.</w:t>
      </w:r>
    </w:p>
    <w:p w:rsidR="00312E5F" w:rsidRDefault="00312E5F" w:rsidP="00312E5F">
      <w:pPr>
        <w:pStyle w:val="HTML"/>
        <w:jc w:val="both"/>
        <w:rPr>
          <w:rStyle w:val="filled-value"/>
          <w:rFonts w:ascii="Verdana" w:hAnsi="Verdana"/>
        </w:rPr>
      </w:pPr>
      <w:r w:rsidRPr="00BF49D3">
        <w:rPr>
          <w:rStyle w:val="filled-value"/>
          <w:rFonts w:ascii="Verdana" w:hAnsi="Verdana"/>
        </w:rPr>
        <w:t>8. Социално включване на децата и учениците от ромски и етнически малцинства в гр. Дряново, чрез организиране и провеждането на „Фестивал на талантите“</w:t>
      </w:r>
      <w:r w:rsidR="0078696D" w:rsidRPr="00BF49D3">
        <w:rPr>
          <w:rStyle w:val="filled-value"/>
          <w:rFonts w:ascii="Verdana" w:hAnsi="Verdana"/>
        </w:rPr>
        <w:t>.</w:t>
      </w:r>
    </w:p>
    <w:p w:rsidR="00CA2DBB" w:rsidRDefault="00CA2DBB" w:rsidP="00312E5F">
      <w:pPr>
        <w:pStyle w:val="HTML"/>
        <w:jc w:val="both"/>
        <w:rPr>
          <w:rStyle w:val="filled-value"/>
          <w:rFonts w:ascii="Verdana" w:hAnsi="Verdana"/>
          <w:b/>
        </w:rPr>
      </w:pPr>
    </w:p>
    <w:p w:rsidR="007D1CB6" w:rsidRDefault="007D1CB6" w:rsidP="00312E5F">
      <w:pPr>
        <w:pStyle w:val="HTML"/>
        <w:jc w:val="both"/>
        <w:rPr>
          <w:rStyle w:val="filled-value"/>
          <w:rFonts w:ascii="Verdana" w:hAnsi="Verdana"/>
          <w:b/>
        </w:rPr>
      </w:pPr>
      <w:r w:rsidRPr="007D1CB6">
        <w:rPr>
          <w:rStyle w:val="filled-value"/>
          <w:rFonts w:ascii="Verdana" w:hAnsi="Verdana"/>
          <w:b/>
        </w:rPr>
        <w:t>Дейности по ОП НОИР</w:t>
      </w:r>
    </w:p>
    <w:p w:rsidR="00CA2DBB" w:rsidRDefault="00CA2DBB" w:rsidP="00312E5F">
      <w:pPr>
        <w:pStyle w:val="HTML"/>
        <w:jc w:val="both"/>
        <w:rPr>
          <w:rStyle w:val="filled-value"/>
          <w:rFonts w:ascii="Verdana" w:hAnsi="Verdana"/>
          <w:b/>
        </w:rPr>
      </w:pPr>
    </w:p>
    <w:p w:rsidR="00FF6B0C" w:rsidRDefault="007D1CB6" w:rsidP="00312E5F">
      <w:pPr>
        <w:pStyle w:val="HTML"/>
        <w:jc w:val="both"/>
        <w:rPr>
          <w:rStyle w:val="filled-value"/>
          <w:rFonts w:ascii="Verdana" w:hAnsi="Verdana"/>
        </w:rPr>
      </w:pPr>
      <w:r w:rsidRPr="007D1CB6">
        <w:rPr>
          <w:rStyle w:val="filled-value"/>
          <w:rFonts w:ascii="Verdana" w:hAnsi="Verdana"/>
        </w:rPr>
        <w:t xml:space="preserve">1. Подобряване на образователната среда в СУ „Максим </w:t>
      </w:r>
      <w:proofErr w:type="spellStart"/>
      <w:r w:rsidRPr="007D1CB6">
        <w:rPr>
          <w:rStyle w:val="filled-value"/>
          <w:rFonts w:ascii="Verdana" w:hAnsi="Verdana"/>
        </w:rPr>
        <w:t>Райкович</w:t>
      </w:r>
      <w:proofErr w:type="spellEnd"/>
      <w:r w:rsidRPr="007D1CB6">
        <w:rPr>
          <w:rStyle w:val="filled-value"/>
          <w:rFonts w:ascii="Verdana" w:hAnsi="Verdana"/>
        </w:rPr>
        <w:t>“ и ПГИ „Рачо Стоянов“, за интегрирано обучение и преодоляване на негативни стереотипи</w:t>
      </w:r>
      <w:r w:rsidR="00FF6B0C">
        <w:rPr>
          <w:rStyle w:val="filled-value"/>
          <w:rFonts w:ascii="Verdana" w:hAnsi="Verdana"/>
        </w:rPr>
        <w:t xml:space="preserve"> – обзавеждане на 2 образователни кабинети, 1 кабинет по технологии и 1 кабинет по музика. Закупуване на спортни пособия за двете училища. </w:t>
      </w:r>
    </w:p>
    <w:p w:rsidR="007D1CB6" w:rsidRDefault="00FF6B0C" w:rsidP="00312E5F">
      <w:pPr>
        <w:pStyle w:val="HTML"/>
        <w:jc w:val="both"/>
        <w:rPr>
          <w:rStyle w:val="filled-value"/>
          <w:rFonts w:ascii="Verdana" w:hAnsi="Verdana"/>
        </w:rPr>
      </w:pPr>
      <w:r w:rsidRPr="00FF6B0C">
        <w:rPr>
          <w:rStyle w:val="filled-value"/>
          <w:rFonts w:ascii="Verdana" w:hAnsi="Verdana"/>
        </w:rPr>
        <w:t xml:space="preserve">2. Насърчаване участието на родителите в образователния процес, чрез организиране на лятно училище за учениците от етническите малцинства завършили 4-ти клас  - двуседмично лятно училище.  </w:t>
      </w:r>
    </w:p>
    <w:p w:rsidR="00FF6B0C" w:rsidRDefault="00FF6B0C" w:rsidP="00312E5F">
      <w:pPr>
        <w:pStyle w:val="HTML"/>
        <w:jc w:val="both"/>
        <w:rPr>
          <w:rStyle w:val="filled-value"/>
          <w:rFonts w:ascii="Verdana" w:hAnsi="Verdana"/>
        </w:rPr>
      </w:pPr>
      <w:r>
        <w:rPr>
          <w:rStyle w:val="filled-value"/>
          <w:rFonts w:ascii="Verdana" w:hAnsi="Verdana"/>
        </w:rPr>
        <w:t xml:space="preserve">3. </w:t>
      </w:r>
      <w:r w:rsidRPr="00FF6B0C">
        <w:rPr>
          <w:rStyle w:val="filled-value"/>
          <w:rFonts w:ascii="Verdana" w:hAnsi="Verdana"/>
        </w:rPr>
        <w:t>Образователна интеграция на децата и учениците от етническите малцинства в гр. Дряново, чрез създаване и развитие на кръжоци по интереси и формации</w:t>
      </w:r>
      <w:r>
        <w:rPr>
          <w:rStyle w:val="filled-value"/>
          <w:rFonts w:ascii="Verdana" w:hAnsi="Verdana"/>
        </w:rPr>
        <w:t xml:space="preserve"> – обзавеждане на две творчески ателиета /танци и приложни изкуства/ в НЧ „Развитие 1869“, занимания с деца в зависимост от интересите.</w:t>
      </w:r>
    </w:p>
    <w:p w:rsidR="00534C2C" w:rsidRPr="00534C2C" w:rsidRDefault="00534C2C" w:rsidP="00312E5F">
      <w:pPr>
        <w:pStyle w:val="HTML"/>
        <w:jc w:val="both"/>
        <w:rPr>
          <w:rFonts w:ascii="Verdana" w:eastAsia="Times New Roman" w:hAnsi="Verdana" w:cs="Courier New"/>
          <w:lang w:eastAsia="bg-BG"/>
        </w:rPr>
      </w:pPr>
      <w:r>
        <w:rPr>
          <w:rStyle w:val="filled-value"/>
          <w:rFonts w:ascii="Verdana" w:hAnsi="Verdana"/>
          <w:lang w:val="en-US"/>
        </w:rPr>
        <w:t xml:space="preserve">4. </w:t>
      </w:r>
      <w:proofErr w:type="spellStart"/>
      <w:r>
        <w:rPr>
          <w:rStyle w:val="filled-value"/>
          <w:rFonts w:ascii="Verdana" w:hAnsi="Verdana"/>
          <w:lang w:val="en-US"/>
        </w:rPr>
        <w:t>Мерки</w:t>
      </w:r>
      <w:proofErr w:type="spellEnd"/>
      <w:r>
        <w:rPr>
          <w:rStyle w:val="filled-value"/>
          <w:rFonts w:ascii="Verdana" w:hAnsi="Verdana"/>
          <w:lang w:val="en-US"/>
        </w:rPr>
        <w:t xml:space="preserve"> </w:t>
      </w:r>
      <w:proofErr w:type="spellStart"/>
      <w:r>
        <w:rPr>
          <w:rStyle w:val="filled-value"/>
          <w:rFonts w:ascii="Verdana" w:hAnsi="Verdana"/>
          <w:lang w:val="en-US"/>
        </w:rPr>
        <w:t>за</w:t>
      </w:r>
      <w:proofErr w:type="spellEnd"/>
      <w:r>
        <w:rPr>
          <w:rStyle w:val="filled-value"/>
          <w:rFonts w:ascii="Verdana" w:hAnsi="Verdana"/>
          <w:lang w:val="en-US"/>
        </w:rPr>
        <w:t xml:space="preserve"> </w:t>
      </w:r>
      <w:proofErr w:type="spellStart"/>
      <w:r>
        <w:rPr>
          <w:rStyle w:val="filled-value"/>
          <w:rFonts w:ascii="Verdana" w:hAnsi="Verdana"/>
          <w:lang w:val="en-US"/>
        </w:rPr>
        <w:t>превенция</w:t>
      </w:r>
      <w:proofErr w:type="spellEnd"/>
      <w:r>
        <w:rPr>
          <w:rStyle w:val="filled-value"/>
          <w:rFonts w:ascii="Verdana" w:hAnsi="Verdana"/>
          <w:lang w:val="en-US"/>
        </w:rPr>
        <w:t xml:space="preserve"> </w:t>
      </w:r>
      <w:proofErr w:type="spellStart"/>
      <w:r>
        <w:rPr>
          <w:rStyle w:val="filled-value"/>
          <w:rFonts w:ascii="Verdana" w:hAnsi="Verdana"/>
          <w:lang w:val="en-US"/>
        </w:rPr>
        <w:t>на</w:t>
      </w:r>
      <w:proofErr w:type="spellEnd"/>
      <w:r>
        <w:rPr>
          <w:rStyle w:val="filled-value"/>
          <w:rFonts w:ascii="Verdana" w:hAnsi="Verdana"/>
          <w:lang w:val="en-US"/>
        </w:rPr>
        <w:t xml:space="preserve"> </w:t>
      </w:r>
      <w:proofErr w:type="spellStart"/>
      <w:r>
        <w:rPr>
          <w:rStyle w:val="filled-value"/>
          <w:rFonts w:ascii="Verdana" w:hAnsi="Verdana"/>
          <w:lang w:val="en-US"/>
        </w:rPr>
        <w:t>ранното</w:t>
      </w:r>
      <w:proofErr w:type="spellEnd"/>
      <w:r>
        <w:rPr>
          <w:rStyle w:val="filled-value"/>
          <w:rFonts w:ascii="Verdana" w:hAnsi="Verdana"/>
          <w:lang w:val="en-US"/>
        </w:rPr>
        <w:t xml:space="preserve"> </w:t>
      </w:r>
      <w:proofErr w:type="spellStart"/>
      <w:r>
        <w:rPr>
          <w:rStyle w:val="filled-value"/>
          <w:rFonts w:ascii="Verdana" w:hAnsi="Verdana"/>
          <w:lang w:val="en-US"/>
        </w:rPr>
        <w:t>отпадане</w:t>
      </w:r>
      <w:proofErr w:type="spellEnd"/>
      <w:r>
        <w:rPr>
          <w:rStyle w:val="filled-value"/>
          <w:rFonts w:ascii="Verdana" w:hAnsi="Verdana"/>
          <w:lang w:val="en-US"/>
        </w:rPr>
        <w:t xml:space="preserve"> </w:t>
      </w:r>
      <w:proofErr w:type="spellStart"/>
      <w:r>
        <w:rPr>
          <w:rStyle w:val="filled-value"/>
          <w:rFonts w:ascii="Verdana" w:hAnsi="Verdana"/>
          <w:lang w:val="en-US"/>
        </w:rPr>
        <w:t>от</w:t>
      </w:r>
      <w:proofErr w:type="spellEnd"/>
      <w:r>
        <w:rPr>
          <w:rStyle w:val="filled-value"/>
          <w:rFonts w:ascii="Verdana" w:hAnsi="Verdana"/>
          <w:lang w:val="en-US"/>
        </w:rPr>
        <w:t xml:space="preserve"> </w:t>
      </w:r>
      <w:proofErr w:type="spellStart"/>
      <w:r>
        <w:rPr>
          <w:rStyle w:val="filled-value"/>
          <w:rFonts w:ascii="Verdana" w:hAnsi="Verdana"/>
          <w:lang w:val="en-US"/>
        </w:rPr>
        <w:t>училище</w:t>
      </w:r>
      <w:proofErr w:type="spellEnd"/>
      <w:r>
        <w:rPr>
          <w:rStyle w:val="filled-value"/>
          <w:rFonts w:ascii="Verdana" w:hAnsi="Verdana"/>
          <w:lang w:val="en-US"/>
        </w:rPr>
        <w:t>.</w:t>
      </w:r>
      <w:bookmarkStart w:id="0" w:name="_GoBack"/>
      <w:bookmarkEnd w:id="0"/>
    </w:p>
    <w:sectPr w:rsidR="00534C2C" w:rsidRPr="00534C2C" w:rsidSect="00CA2DB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417B"/>
    <w:multiLevelType w:val="hybridMultilevel"/>
    <w:tmpl w:val="767E2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4"/>
    <w:rsid w:val="001A10C7"/>
    <w:rsid w:val="0029450E"/>
    <w:rsid w:val="00312E5F"/>
    <w:rsid w:val="00534C2C"/>
    <w:rsid w:val="005A670D"/>
    <w:rsid w:val="00603F96"/>
    <w:rsid w:val="00684B43"/>
    <w:rsid w:val="0078696D"/>
    <w:rsid w:val="007D1CB6"/>
    <w:rsid w:val="00AA0B76"/>
    <w:rsid w:val="00BF49D3"/>
    <w:rsid w:val="00CA2DBB"/>
    <w:rsid w:val="00CC254C"/>
    <w:rsid w:val="00F375A4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775BD-577D-4E89-A697-6FAEE5E8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2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ed-value">
    <w:name w:val="filled-value"/>
    <w:basedOn w:val="a0"/>
    <w:rsid w:val="00CC254C"/>
  </w:style>
  <w:style w:type="character" w:customStyle="1" w:styleId="10">
    <w:name w:val="Заглавие 1 Знак"/>
    <w:basedOn w:val="a0"/>
    <w:link w:val="1"/>
    <w:uiPriority w:val="9"/>
    <w:rsid w:val="00CC2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C254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312E5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312E5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8</cp:revision>
  <dcterms:created xsi:type="dcterms:W3CDTF">2019-03-25T11:08:00Z</dcterms:created>
  <dcterms:modified xsi:type="dcterms:W3CDTF">2019-12-18T09:35:00Z</dcterms:modified>
</cp:coreProperties>
</file>